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34F" w:rsidRDefault="00D3534F" w:rsidP="00D3534F">
      <w:pPr>
        <w:tabs>
          <w:tab w:val="left" w:pos="5828"/>
        </w:tabs>
        <w:jc w:val="both"/>
      </w:pPr>
    </w:p>
    <w:p w:rsidR="00FB4381" w:rsidRPr="000842C4" w:rsidRDefault="00FB4381" w:rsidP="00FB4381">
      <w:pPr>
        <w:tabs>
          <w:tab w:val="left" w:pos="5828"/>
        </w:tabs>
        <w:jc w:val="center"/>
        <w:rPr>
          <w:b/>
        </w:rPr>
      </w:pPr>
      <w:r w:rsidRPr="000842C4">
        <w:rPr>
          <w:b/>
        </w:rPr>
        <w:t>ZGODA</w:t>
      </w:r>
    </w:p>
    <w:p w:rsidR="00FB4381" w:rsidRPr="000842C4" w:rsidRDefault="00FB4381" w:rsidP="00FB4381">
      <w:pPr>
        <w:tabs>
          <w:tab w:val="left" w:pos="5828"/>
        </w:tabs>
        <w:jc w:val="both"/>
        <w:rPr>
          <w:b/>
        </w:rPr>
      </w:pPr>
    </w:p>
    <w:p w:rsidR="00FB4381" w:rsidRPr="000842C4" w:rsidRDefault="00FB4381" w:rsidP="00E87838">
      <w:pPr>
        <w:tabs>
          <w:tab w:val="left" w:pos="5828"/>
        </w:tabs>
        <w:jc w:val="both"/>
      </w:pPr>
      <w:r w:rsidRPr="000842C4">
        <w:t xml:space="preserve">Wyrażam zgodę na udział mojej córki/syna …………………………….……………… (imię, nazwisko) </w:t>
      </w:r>
      <w:r w:rsidR="00712BBC">
        <w:br/>
      </w:r>
      <w:r w:rsidRPr="000842C4">
        <w:t xml:space="preserve">w bezpłatnym badaniu profilaktycznym przesiewowym wzroku, wykonywanym przez pracowników spółki Fabryka Okularów Sp. z o.o. z siedzibą w Warszawie, na terenie </w:t>
      </w:r>
      <w:r w:rsidR="00712BBC">
        <w:t>……………………………………………………………………………………………………………………………………………………</w:t>
      </w:r>
      <w:r w:rsidRPr="000842C4">
        <w:t>……… , w</w:t>
      </w:r>
      <w:r w:rsidR="00E87838">
        <w:t xml:space="preserve"> </w:t>
      </w:r>
      <w:r w:rsidRPr="000842C4">
        <w:t xml:space="preserve">ramach akcji </w:t>
      </w:r>
      <w:r w:rsidR="00712BBC">
        <w:t>przesiewowego badania wzroku u</w:t>
      </w:r>
      <w:r w:rsidR="00E87838">
        <w:t xml:space="preserve"> </w:t>
      </w:r>
      <w:r w:rsidR="00712BBC">
        <w:t xml:space="preserve">dzieci </w:t>
      </w:r>
      <w:r w:rsidR="00E87838">
        <w:t xml:space="preserve"> </w:t>
      </w:r>
      <w:r w:rsidR="00712BBC">
        <w:t>w wieku przedszkolnym i szkolnym</w:t>
      </w:r>
      <w:r w:rsidR="00E87838">
        <w:t>.</w:t>
      </w:r>
    </w:p>
    <w:p w:rsidR="00FB4381" w:rsidRPr="000842C4" w:rsidRDefault="00FB4381" w:rsidP="00FB4381">
      <w:pPr>
        <w:tabs>
          <w:tab w:val="left" w:pos="5828"/>
        </w:tabs>
        <w:jc w:val="both"/>
        <w:rPr>
          <w:b/>
        </w:rPr>
      </w:pPr>
    </w:p>
    <w:p w:rsidR="00FB4381" w:rsidRPr="000842C4" w:rsidRDefault="00FB4381" w:rsidP="00FB4381">
      <w:pPr>
        <w:tabs>
          <w:tab w:val="left" w:pos="5828"/>
        </w:tabs>
        <w:jc w:val="both"/>
      </w:pPr>
      <w:r w:rsidRPr="000842C4">
        <w:sym w:font="Wingdings" w:char="F06F"/>
      </w:r>
      <w:r w:rsidRPr="000842C4">
        <w:t xml:space="preserve"> Wyrażam zgodę na przetwarzanie przez spółkę Fabryka Okularów Sp. z o.o. z siedzibą w Warszawie</w:t>
      </w:r>
      <w:r>
        <w:t>,</w:t>
      </w:r>
      <w:r w:rsidRPr="000842C4">
        <w:t xml:space="preserve"> danych osobowych mojego dziecka, w celu przeprowadzania badania, o którym mowa powyżej  oraz wydania dziecku wyniku badania przesiewowego wzroku.</w:t>
      </w:r>
    </w:p>
    <w:p w:rsidR="00FB4381" w:rsidRPr="000842C4" w:rsidRDefault="00FB4381" w:rsidP="00FB4381">
      <w:pPr>
        <w:tabs>
          <w:tab w:val="left" w:pos="5828"/>
        </w:tabs>
        <w:jc w:val="both"/>
      </w:pPr>
      <w:r w:rsidRPr="000842C4">
        <w:t>Zostałem poinformowany o prawie dostępu do danych, ich poprawiania oraz żądania ich usunięcia.</w:t>
      </w:r>
    </w:p>
    <w:p w:rsidR="00FB4381" w:rsidRPr="000842C4" w:rsidRDefault="00FB4381" w:rsidP="00FB4381">
      <w:pPr>
        <w:tabs>
          <w:tab w:val="left" w:pos="5828"/>
        </w:tabs>
        <w:jc w:val="both"/>
      </w:pPr>
      <w:r w:rsidRPr="000842C4">
        <w:t>Zostałem poinformowany w sposób zrozumiały o celu badania, a także, że badanie przesiewowe wzroku jest nieinwazyjne oraz zostanie wykonane bezpłatnie.</w:t>
      </w:r>
    </w:p>
    <w:p w:rsidR="00FB4381" w:rsidRPr="000842C4" w:rsidRDefault="00FB4381" w:rsidP="00FB4381">
      <w:pPr>
        <w:tabs>
          <w:tab w:val="left" w:pos="5828"/>
        </w:tabs>
        <w:jc w:val="both"/>
      </w:pPr>
    </w:p>
    <w:p w:rsidR="00FB4381" w:rsidRPr="000842C4" w:rsidRDefault="00FB4381" w:rsidP="00FB4381">
      <w:pPr>
        <w:tabs>
          <w:tab w:val="left" w:pos="5828"/>
        </w:tabs>
        <w:jc w:val="both"/>
      </w:pPr>
      <w:r w:rsidRPr="000842C4">
        <w:t>Imię nazwisko rodzica: …………………………………….</w:t>
      </w:r>
    </w:p>
    <w:p w:rsidR="00FB4381" w:rsidRPr="000842C4" w:rsidRDefault="00FB4381" w:rsidP="00FB4381">
      <w:pPr>
        <w:tabs>
          <w:tab w:val="left" w:pos="5828"/>
        </w:tabs>
        <w:jc w:val="both"/>
      </w:pPr>
    </w:p>
    <w:p w:rsidR="00FB4381" w:rsidRPr="000842C4" w:rsidRDefault="00FB4381" w:rsidP="00FB4381">
      <w:pPr>
        <w:spacing w:line="360" w:lineRule="auto"/>
        <w:jc w:val="both"/>
      </w:pPr>
      <w:r w:rsidRPr="000842C4">
        <w:t>Wyrażam zgodę na wykonanie badania w obecności nauczyciela, na terenie Szkoły</w:t>
      </w:r>
      <w:r w:rsidR="0086735F">
        <w:t>/Przedszkola</w:t>
      </w:r>
      <w:r w:rsidRPr="000842C4">
        <w:t xml:space="preserve"> w przypadku nieobecności rodzica.</w:t>
      </w:r>
    </w:p>
    <w:p w:rsidR="00FB4381" w:rsidRPr="000842C4" w:rsidRDefault="00FB4381" w:rsidP="00FB4381">
      <w:pPr>
        <w:spacing w:line="360" w:lineRule="auto"/>
        <w:jc w:val="both"/>
      </w:pPr>
      <w:r w:rsidRPr="000842C4">
        <w:t xml:space="preserve">                                                                                     </w:t>
      </w:r>
    </w:p>
    <w:p w:rsidR="00FB4381" w:rsidRPr="000842C4" w:rsidRDefault="00FB4381" w:rsidP="00FB4381">
      <w:pPr>
        <w:tabs>
          <w:tab w:val="left" w:pos="5828"/>
        </w:tabs>
        <w:jc w:val="both"/>
      </w:pPr>
    </w:p>
    <w:p w:rsidR="00FB4381" w:rsidRPr="000842C4" w:rsidRDefault="00FB4381" w:rsidP="00FB4381">
      <w:pPr>
        <w:tabs>
          <w:tab w:val="left" w:pos="5828"/>
        </w:tabs>
        <w:jc w:val="both"/>
      </w:pPr>
      <w:r w:rsidRPr="000842C4">
        <w:t>_________________</w:t>
      </w:r>
    </w:p>
    <w:p w:rsidR="00FB4381" w:rsidRPr="000842C4" w:rsidRDefault="00FB4381" w:rsidP="00FB4381">
      <w:pPr>
        <w:tabs>
          <w:tab w:val="left" w:pos="5828"/>
        </w:tabs>
        <w:jc w:val="both"/>
      </w:pPr>
      <w:r w:rsidRPr="000842C4">
        <w:t>data i czytelny podpis rodzica/prawnego opiekuna dziecka</w:t>
      </w:r>
    </w:p>
    <w:p w:rsidR="00FB4381" w:rsidRPr="000842C4" w:rsidRDefault="00FB4381" w:rsidP="00FB4381">
      <w:pPr>
        <w:jc w:val="both"/>
      </w:pPr>
    </w:p>
    <w:p w:rsidR="00FB4381" w:rsidRDefault="00FB4381" w:rsidP="00FB4381"/>
    <w:p w:rsidR="004E7A7B" w:rsidRPr="004E7A7B" w:rsidRDefault="004E7A7B" w:rsidP="004E7A7B"/>
    <w:p w:rsidR="004E7A7B" w:rsidRPr="004E7A7B" w:rsidRDefault="004E7A7B" w:rsidP="004E7A7B"/>
    <w:p w:rsidR="004846A9" w:rsidRDefault="004846A9" w:rsidP="004E7A7B">
      <w:pPr>
        <w:tabs>
          <w:tab w:val="left" w:pos="3456"/>
        </w:tabs>
      </w:pPr>
    </w:p>
    <w:p w:rsidR="004846A9" w:rsidRDefault="004846A9" w:rsidP="004846A9">
      <w:pPr>
        <w:tabs>
          <w:tab w:val="left" w:pos="5828"/>
        </w:tabs>
        <w:jc w:val="both"/>
      </w:pPr>
      <w:r>
        <w:lastRenderedPageBreak/>
        <w:t>Szanowni Rodzice,</w:t>
      </w:r>
    </w:p>
    <w:p w:rsidR="004846A9" w:rsidRDefault="004846A9" w:rsidP="004846A9">
      <w:pPr>
        <w:tabs>
          <w:tab w:val="left" w:pos="5828"/>
        </w:tabs>
        <w:jc w:val="both"/>
      </w:pPr>
      <w:r>
        <w:t xml:space="preserve">Jesteśmy ogólnopolską siecią gabinetów i salonów optycznych. Angażujemy się w wiele akcji społecznych propagujących działania mające na celu ochronę i poprawę stanu widzenia Polaków. Bardzo ważna jest dla nas edukacja społeczna w zakresie prawidłowego widzenia. </w:t>
      </w:r>
    </w:p>
    <w:p w:rsidR="004846A9" w:rsidRDefault="004846A9" w:rsidP="004846A9">
      <w:pPr>
        <w:tabs>
          <w:tab w:val="left" w:pos="5828"/>
        </w:tabs>
        <w:jc w:val="both"/>
      </w:pPr>
      <w:r>
        <w:t xml:space="preserve">Jesteśmy także organizatorami ogólnopolskiej akcji społecznościowej pod patronatem Ministerstwa Edukacji Narodowej pt. „Kochasz=Zbadaj”, której celem jest przeprowadzenie bezpłatnych, przesiewowych (wstępnych) badań wzroku </w:t>
      </w:r>
      <w:r>
        <w:rPr>
          <w:rStyle w:val="Pogrubienie"/>
        </w:rPr>
        <w:t>dzieci</w:t>
      </w:r>
      <w:r>
        <w:t xml:space="preserve"> oraz propagowanie wśród rodziców i nauczycieli wiedzy o prawidłowym widzeniu wśród najmłodszych. Ani szkoła/przedszkole</w:t>
      </w:r>
      <w:r w:rsidR="005A0342">
        <w:t>,</w:t>
      </w:r>
      <w:r>
        <w:t xml:space="preserve"> ani rodzice nie ponoszą żadnych kosztów ani zobowiązań. </w:t>
      </w:r>
    </w:p>
    <w:p w:rsidR="004846A9" w:rsidRDefault="004846A9" w:rsidP="004846A9">
      <w:pPr>
        <w:tabs>
          <w:tab w:val="left" w:pos="5828"/>
        </w:tabs>
        <w:jc w:val="both"/>
      </w:pPr>
      <w:r>
        <w:t xml:space="preserve">Przebadaliśmy już bezpłatnie wzrok ponad 100 000 osób, w tym 10 000 dzieci. Statystyki są niestety szokujące. Aż </w:t>
      </w:r>
      <w:r w:rsidRPr="00A67EF3">
        <w:rPr>
          <w:b/>
        </w:rPr>
        <w:t>55% dzieci w wieku szkolnym ma problemy z widzeniem</w:t>
      </w:r>
      <w:r>
        <w:t>. Co więcej, aż 91% z nich ma źle dobraną korekcję wzroku lub nie ma jej wcale!</w:t>
      </w:r>
    </w:p>
    <w:p w:rsidR="004846A9" w:rsidRDefault="004846A9" w:rsidP="004846A9">
      <w:pPr>
        <w:tabs>
          <w:tab w:val="left" w:pos="5828"/>
        </w:tabs>
        <w:jc w:val="both"/>
      </w:pPr>
      <w:r>
        <w:t xml:space="preserve">A Państwa dziecko, czy jesteście pewni, że nie jest w tej grupie? </w:t>
      </w:r>
    </w:p>
    <w:p w:rsidR="004846A9" w:rsidRDefault="004846A9" w:rsidP="004846A9">
      <w:pPr>
        <w:tabs>
          <w:tab w:val="left" w:pos="5828"/>
        </w:tabs>
        <w:jc w:val="both"/>
      </w:pPr>
      <w:r>
        <w:t>Dlaczego badania te są tak istotne?</w:t>
      </w:r>
    </w:p>
    <w:p w:rsidR="004846A9" w:rsidRDefault="004846A9" w:rsidP="004846A9">
      <w:pPr>
        <w:tabs>
          <w:tab w:val="left" w:pos="5828"/>
        </w:tabs>
        <w:jc w:val="both"/>
      </w:pPr>
      <w:r>
        <w:t xml:space="preserve">Często się zdarza, że dzieci traktują swój, nieprawidłowy sposób widzenia jako normalny. Brak wczesnej diagnozy wzroku i odpowiedniego leczenia może doprowadzić u dziecka do poważnych komplikacji zdrowotnych, a także </w:t>
      </w:r>
      <w:r w:rsidRPr="00865848">
        <w:t xml:space="preserve">zaburzyć proces ich edukacji. </w:t>
      </w:r>
      <w:r>
        <w:t xml:space="preserve">Problemy z czytaniem, nauką, nerwowe zachowanie dziecka w szkole – mogą być spowodowanie przez nie wykryte wady widzenia. </w:t>
      </w:r>
      <w:r w:rsidRPr="00865848">
        <w:t>Nawet objawy typowe dla dysleksji czy zespołu nadpobudliw</w:t>
      </w:r>
      <w:r>
        <w:t>ości ruchowej, popularnego ADHD-</w:t>
      </w:r>
      <w:r w:rsidRPr="00865848">
        <w:t xml:space="preserve"> mogą być wywołane złym widzeniem. Wczesne wykrycie i prawidłowe skorygowanie wady wzroku ma ogr</w:t>
      </w:r>
      <w:r>
        <w:t>omne znaczenie dla prawidłowego</w:t>
      </w:r>
      <w:r w:rsidRPr="00865848">
        <w:t xml:space="preserve"> rozwoju każdego dziecka.</w:t>
      </w:r>
      <w:r w:rsidRPr="007A1382">
        <w:t xml:space="preserve"> </w:t>
      </w:r>
      <w:r>
        <w:t>Większość z nich można w łatwy sposób korygować, a nawet poważniejsze są łatwiejsze w leczeniu, jeżeli są wykryte odpowiednio wcześnie</w:t>
      </w:r>
    </w:p>
    <w:p w:rsidR="004846A9" w:rsidRDefault="004846A9" w:rsidP="004846A9">
      <w:pPr>
        <w:tabs>
          <w:tab w:val="left" w:pos="5828"/>
        </w:tabs>
        <w:jc w:val="both"/>
      </w:pPr>
      <w:r>
        <w:t>Nasze badanie jest:</w:t>
      </w:r>
    </w:p>
    <w:p w:rsidR="004846A9" w:rsidRDefault="004846A9" w:rsidP="004846A9">
      <w:pPr>
        <w:pStyle w:val="Akapitzlist"/>
        <w:numPr>
          <w:ilvl w:val="0"/>
          <w:numId w:val="2"/>
        </w:numPr>
        <w:tabs>
          <w:tab w:val="left" w:pos="5828"/>
        </w:tabs>
        <w:jc w:val="both"/>
      </w:pPr>
      <w:r>
        <w:t xml:space="preserve">dobrowolne i całkowicie bezpłatne. </w:t>
      </w:r>
    </w:p>
    <w:p w:rsidR="004846A9" w:rsidRDefault="004846A9" w:rsidP="004846A9">
      <w:pPr>
        <w:pStyle w:val="Akapitzlist"/>
        <w:numPr>
          <w:ilvl w:val="0"/>
          <w:numId w:val="2"/>
        </w:numPr>
        <w:tabs>
          <w:tab w:val="left" w:pos="5828"/>
        </w:tabs>
        <w:jc w:val="both"/>
      </w:pPr>
      <w:r>
        <w:t xml:space="preserve">całkowicie bezpieczne, nie wymaga  bezpośredniego kontaktu z okiem, ani użycia kropel czy jakichkolwiek środków farmakologicznych. </w:t>
      </w:r>
    </w:p>
    <w:p w:rsidR="004846A9" w:rsidRDefault="004846A9" w:rsidP="004846A9">
      <w:pPr>
        <w:pStyle w:val="Akapitzlist"/>
        <w:numPr>
          <w:ilvl w:val="0"/>
          <w:numId w:val="2"/>
        </w:numPr>
        <w:tabs>
          <w:tab w:val="left" w:pos="5828"/>
        </w:tabs>
        <w:jc w:val="both"/>
      </w:pPr>
      <w:r>
        <w:t xml:space="preserve">przeprowadzane na terenie szkoły/przedszkola, w obecności nauczyciela i pod kierownictwem ekspertów dziedziny ortoptyki  – dziedzin wyspecjalizowanych </w:t>
      </w:r>
      <w:r w:rsidR="00352655">
        <w:br/>
      </w:r>
      <w:bookmarkStart w:id="0" w:name="_GoBack"/>
      <w:bookmarkEnd w:id="0"/>
      <w:r>
        <w:t>w diagnozowaniu patologii jakości widzenia.</w:t>
      </w:r>
    </w:p>
    <w:p w:rsidR="004846A9" w:rsidRDefault="004846A9" w:rsidP="004846A9">
      <w:pPr>
        <w:pStyle w:val="Akapitzlist"/>
        <w:tabs>
          <w:tab w:val="left" w:pos="5828"/>
        </w:tabs>
        <w:ind w:left="1080"/>
        <w:jc w:val="both"/>
      </w:pPr>
    </w:p>
    <w:p w:rsidR="004846A9" w:rsidRDefault="004846A9" w:rsidP="004846A9">
      <w:pPr>
        <w:pStyle w:val="Akapitzlist"/>
        <w:tabs>
          <w:tab w:val="left" w:pos="5828"/>
        </w:tabs>
        <w:ind w:left="0"/>
        <w:jc w:val="both"/>
      </w:pPr>
      <w:r>
        <w:t xml:space="preserve">Każde </w:t>
      </w:r>
      <w:r w:rsidRPr="00042ACA">
        <w:t>dziecko otrzyma wynik badania przesiewowego wzroku (</w:t>
      </w:r>
      <w:r>
        <w:t>brak wad lub zaobserwowane nieprawidłowości)- wyniki zostaną przekazane nauczycielowi lub innej wskazanej przez przedszkole osobie, która następnie przekaże je Państwu.</w:t>
      </w:r>
    </w:p>
    <w:p w:rsidR="004846A9" w:rsidRDefault="004846A9" w:rsidP="004846A9">
      <w:pPr>
        <w:spacing w:after="0" w:line="360" w:lineRule="auto"/>
        <w:ind w:left="4248" w:firstLine="708"/>
        <w:jc w:val="both"/>
      </w:pPr>
      <w:r>
        <w:t>Z poważaniem,</w:t>
      </w:r>
    </w:p>
    <w:p w:rsidR="004846A9" w:rsidRDefault="00352655" w:rsidP="004846A9">
      <w:pPr>
        <w:spacing w:after="0" w:line="360" w:lineRule="auto"/>
        <w:ind w:left="4248" w:firstLine="708"/>
        <w:jc w:val="both"/>
      </w:pPr>
      <w:r>
        <w:t xml:space="preserve">Justyna </w:t>
      </w:r>
      <w:proofErr w:type="spellStart"/>
      <w:r>
        <w:t>Kijana</w:t>
      </w:r>
      <w:proofErr w:type="spellEnd"/>
    </w:p>
    <w:p w:rsidR="004846A9" w:rsidRDefault="004846A9" w:rsidP="00174AA7">
      <w:pPr>
        <w:spacing w:after="0" w:line="360" w:lineRule="auto"/>
        <w:ind w:left="3540"/>
      </w:pPr>
      <w:r>
        <w:t xml:space="preserve">Kierownik </w:t>
      </w:r>
      <w:r w:rsidR="00352655">
        <w:t>Salonu</w:t>
      </w:r>
      <w:r>
        <w:t xml:space="preserve"> Doktor Marchewka w K</w:t>
      </w:r>
      <w:r w:rsidR="00352655">
        <w:t>rasnymstawie</w:t>
      </w:r>
    </w:p>
    <w:sectPr w:rsidR="004846A9" w:rsidSect="003D3ED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236" w:rsidRDefault="00265236" w:rsidP="00934103">
      <w:pPr>
        <w:spacing w:after="0" w:line="240" w:lineRule="auto"/>
      </w:pPr>
      <w:r>
        <w:separator/>
      </w:r>
    </w:p>
  </w:endnote>
  <w:endnote w:type="continuationSeparator" w:id="0">
    <w:p w:rsidR="00265236" w:rsidRDefault="00265236" w:rsidP="0093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Maps26L">
    <w:altName w:val="Calibri"/>
    <w:panose1 w:val="00000000000000000000"/>
    <w:charset w:val="00"/>
    <w:family w:val="modern"/>
    <w:notTrueType/>
    <w:pitch w:val="variable"/>
    <w:sig w:usb0="A00000EF" w:usb1="0000204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A7B" w:rsidRDefault="004E7A7B" w:rsidP="00E77B4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E7A7B" w:rsidRDefault="004E7A7B" w:rsidP="004E7A7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A7B" w:rsidRDefault="004E7A7B" w:rsidP="00E77B4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B438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34103" w:rsidRPr="00544AC0" w:rsidRDefault="00544AC0" w:rsidP="00544AC0">
    <w:pPr>
      <w:pStyle w:val="Stopka"/>
      <w:tabs>
        <w:tab w:val="clear" w:pos="4536"/>
        <w:tab w:val="clear" w:pos="9072"/>
        <w:tab w:val="left" w:pos="7513"/>
      </w:tabs>
      <w:ind w:right="360"/>
      <w:jc w:val="center"/>
      <w:rPr>
        <w:rFonts w:ascii="TitilliumMaps26L" w:hAnsi="TitilliumMaps26L"/>
        <w:b/>
      </w:rPr>
    </w:pPr>
    <w:r w:rsidRPr="00544AC0"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BA553F" wp14:editId="1A650F1B">
              <wp:simplePos x="0" y="0"/>
              <wp:positionH relativeFrom="column">
                <wp:posOffset>1630754</wp:posOffset>
              </wp:positionH>
              <wp:positionV relativeFrom="paragraph">
                <wp:posOffset>-318563</wp:posOffset>
              </wp:positionV>
              <wp:extent cx="531628" cy="637954"/>
              <wp:effectExtent l="0" t="0" r="20955" b="1016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628" cy="6379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4AC0" w:rsidRDefault="00544AC0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BBC8CFC" wp14:editId="6B7989CB">
                                <wp:extent cx="336984" cy="509586"/>
                                <wp:effectExtent l="0" t="0" r="6350" b="5080"/>
                                <wp:docPr id="4" name="Obraz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36913" cy="5094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A553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28.4pt;margin-top:-25.1pt;width:41.8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" strokecolor="white [3212]">
              <v:textbox>
                <w:txbxContent>
                  <w:p w:rsidR="00544AC0" w:rsidRDefault="00544AC0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BBC8CFC" wp14:editId="6B7989CB">
                          <wp:extent cx="336984" cy="509586"/>
                          <wp:effectExtent l="0" t="0" r="6350" b="5080"/>
                          <wp:docPr id="4" name="Obraz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36913" cy="5094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</w:rPr>
      <w:t xml:space="preserve">                    </w:t>
    </w:r>
    <w:r w:rsidRPr="00544AC0">
      <w:rPr>
        <w:rFonts w:ascii="TitilliumMaps26L" w:hAnsi="TitilliumMaps26L"/>
        <w:b/>
      </w:rPr>
      <w:t>ABY KAŻDY DOBRZE WIDZIAŁ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103" w:rsidRPr="001A000C" w:rsidRDefault="003C7725" w:rsidP="00934103">
    <w:pPr>
      <w:pStyle w:val="Stopka"/>
      <w:tabs>
        <w:tab w:val="clear" w:pos="9072"/>
        <w:tab w:val="left" w:pos="2116"/>
        <w:tab w:val="left" w:pos="7513"/>
      </w:tabs>
      <w:jc w:val="center"/>
      <w:rPr>
        <w:rFonts w:ascii="TitilliumMaps26L" w:hAnsi="TitilliumMaps26L" w:cs="Arial"/>
        <w:b/>
        <w:color w:val="B71111"/>
        <w:sz w:val="15"/>
        <w:szCs w:val="15"/>
      </w:rPr>
    </w:pPr>
    <w:r w:rsidRPr="001A000C">
      <w:rPr>
        <w:rFonts w:ascii="TitilliumMaps26L" w:hAnsi="TitilliumMaps26L" w:cs="Arial"/>
        <w:color w:val="FF0000"/>
        <w:sz w:val="15"/>
        <w:szCs w:val="15"/>
      </w:rPr>
      <w:t>Fabryka Okularów s</w:t>
    </w:r>
    <w:r w:rsidR="00934103" w:rsidRPr="001A000C">
      <w:rPr>
        <w:rFonts w:ascii="TitilliumMaps26L" w:hAnsi="TitilliumMaps26L" w:cs="Arial"/>
        <w:color w:val="FF0000"/>
        <w:sz w:val="15"/>
        <w:szCs w:val="15"/>
      </w:rPr>
      <w:t>p. z o. o.,</w:t>
    </w:r>
    <w:r w:rsidR="00934103" w:rsidRPr="001A000C">
      <w:rPr>
        <w:rFonts w:ascii="TitilliumMaps26L" w:hAnsi="TitilliumMaps26L" w:cs="Arial"/>
        <w:b/>
        <w:color w:val="FF0000"/>
        <w:sz w:val="15"/>
        <w:szCs w:val="15"/>
      </w:rPr>
      <w:t xml:space="preserve"> </w:t>
    </w:r>
    <w:r w:rsidRPr="001A000C">
      <w:rPr>
        <w:rFonts w:ascii="TitilliumMaps26L" w:hAnsi="TitilliumMaps26L" w:cs="Arial"/>
        <w:sz w:val="15"/>
        <w:szCs w:val="15"/>
      </w:rPr>
      <w:t>ul. Marynarska 15, 02</w:t>
    </w:r>
    <w:r w:rsidR="00934103" w:rsidRPr="001A000C">
      <w:rPr>
        <w:rFonts w:ascii="TitilliumMaps26L" w:hAnsi="TitilliumMaps26L" w:cs="Arial"/>
        <w:sz w:val="15"/>
        <w:szCs w:val="15"/>
      </w:rPr>
      <w:t>-6</w:t>
    </w:r>
    <w:r w:rsidRPr="001A000C">
      <w:rPr>
        <w:rFonts w:ascii="TitilliumMaps26L" w:hAnsi="TitilliumMaps26L" w:cs="Arial"/>
        <w:sz w:val="15"/>
        <w:szCs w:val="15"/>
      </w:rPr>
      <w:t>74</w:t>
    </w:r>
    <w:r w:rsidR="00934103" w:rsidRPr="001A000C">
      <w:rPr>
        <w:rFonts w:ascii="TitilliumMaps26L" w:hAnsi="TitilliumMaps26L" w:cs="Arial"/>
        <w:sz w:val="15"/>
        <w:szCs w:val="15"/>
      </w:rPr>
      <w:t xml:space="preserve"> Warszawa,</w:t>
    </w:r>
  </w:p>
  <w:p w:rsidR="00934103" w:rsidRPr="001A000C" w:rsidRDefault="00934103" w:rsidP="00934103">
    <w:pPr>
      <w:pStyle w:val="Stopka"/>
      <w:tabs>
        <w:tab w:val="clear" w:pos="4536"/>
        <w:tab w:val="clear" w:pos="9072"/>
        <w:tab w:val="left" w:pos="7513"/>
      </w:tabs>
      <w:jc w:val="center"/>
      <w:rPr>
        <w:rFonts w:ascii="TitilliumMaps26L" w:hAnsi="TitilliumMaps26L" w:cs="Arial"/>
        <w:sz w:val="15"/>
        <w:szCs w:val="15"/>
      </w:rPr>
    </w:pPr>
    <w:r w:rsidRPr="001A000C">
      <w:rPr>
        <w:rFonts w:ascii="TitilliumMaps26L" w:hAnsi="TitilliumMaps26L" w:cs="Arial"/>
        <w:sz w:val="15"/>
        <w:szCs w:val="15"/>
      </w:rPr>
      <w:t>Tel: 22</w:t>
    </w:r>
    <w:r w:rsidRPr="001A000C">
      <w:rPr>
        <w:rFonts w:ascii="Courier New" w:hAnsi="Courier New" w:cs="Courier New"/>
        <w:sz w:val="15"/>
        <w:szCs w:val="15"/>
      </w:rPr>
      <w:t> </w:t>
    </w:r>
    <w:r w:rsidRPr="001A000C">
      <w:rPr>
        <w:rFonts w:ascii="TitilliumMaps26L" w:hAnsi="TitilliumMaps26L" w:cs="Arial"/>
        <w:sz w:val="15"/>
        <w:szCs w:val="15"/>
      </w:rPr>
      <w:t>380 23 87, Fax: 22</w:t>
    </w:r>
    <w:r w:rsidRPr="001A000C">
      <w:rPr>
        <w:rFonts w:ascii="Courier New" w:hAnsi="Courier New" w:cs="Courier New"/>
        <w:sz w:val="15"/>
        <w:szCs w:val="15"/>
      </w:rPr>
      <w:t> </w:t>
    </w:r>
    <w:r w:rsidRPr="001A000C">
      <w:rPr>
        <w:rFonts w:ascii="TitilliumMaps26L" w:hAnsi="TitilliumMaps26L" w:cs="Arial"/>
        <w:sz w:val="15"/>
        <w:szCs w:val="15"/>
      </w:rPr>
      <w:t>380 23 80, E: biuro@doktormarchewka.com</w:t>
    </w:r>
  </w:p>
  <w:p w:rsidR="00934103" w:rsidRPr="001A000C" w:rsidRDefault="00934103" w:rsidP="00934103">
    <w:pPr>
      <w:pStyle w:val="Stopka"/>
      <w:tabs>
        <w:tab w:val="clear" w:pos="4536"/>
        <w:tab w:val="clear" w:pos="9072"/>
        <w:tab w:val="left" w:pos="7513"/>
      </w:tabs>
      <w:jc w:val="center"/>
      <w:rPr>
        <w:rFonts w:ascii="TitilliumMaps26L" w:hAnsi="TitilliumMaps26L" w:cs="Arial"/>
        <w:sz w:val="15"/>
        <w:szCs w:val="15"/>
      </w:rPr>
    </w:pPr>
    <w:r w:rsidRPr="001A000C">
      <w:rPr>
        <w:rFonts w:ascii="TitilliumMaps26L" w:hAnsi="TitilliumMaps26L" w:cs="Arial"/>
        <w:sz w:val="15"/>
        <w:szCs w:val="15"/>
      </w:rPr>
      <w:t>NIP: 5222874328, REGON: 141274828, KRS: 000029559</w:t>
    </w:r>
  </w:p>
  <w:p w:rsidR="00934103" w:rsidRPr="001A000C" w:rsidRDefault="00934103" w:rsidP="00934103">
    <w:pPr>
      <w:pStyle w:val="Stopka"/>
      <w:tabs>
        <w:tab w:val="clear" w:pos="4536"/>
        <w:tab w:val="clear" w:pos="9072"/>
        <w:tab w:val="left" w:pos="7513"/>
      </w:tabs>
      <w:jc w:val="center"/>
      <w:rPr>
        <w:rFonts w:ascii="Arial" w:hAnsi="Arial" w:cs="Arial"/>
        <w:color w:val="292929"/>
        <w:sz w:val="15"/>
        <w:szCs w:val="15"/>
      </w:rPr>
    </w:pPr>
    <w:r w:rsidRPr="001A000C">
      <w:rPr>
        <w:rFonts w:ascii="TitilliumMaps26L" w:hAnsi="TitilliumMaps26L" w:cs="Arial"/>
        <w:color w:val="292929"/>
        <w:sz w:val="15"/>
        <w:szCs w:val="15"/>
      </w:rPr>
      <w:t>www.</w:t>
    </w:r>
    <w:r w:rsidRPr="001A000C">
      <w:rPr>
        <w:rFonts w:ascii="TitilliumMaps26L" w:hAnsi="TitilliumMaps26L" w:cs="Arial"/>
        <w:b/>
        <w:color w:val="F5640B"/>
        <w:sz w:val="15"/>
        <w:szCs w:val="15"/>
      </w:rPr>
      <w:t>doktor</w:t>
    </w:r>
    <w:r w:rsidRPr="001A000C">
      <w:rPr>
        <w:rFonts w:ascii="TitilliumMaps26L" w:hAnsi="TitilliumMaps26L" w:cs="Arial"/>
        <w:b/>
        <w:color w:val="0070C0"/>
        <w:sz w:val="15"/>
        <w:szCs w:val="15"/>
      </w:rPr>
      <w:t>marchewka</w:t>
    </w:r>
    <w:r w:rsidRPr="001A000C">
      <w:rPr>
        <w:rFonts w:ascii="TitilliumMaps26L" w:hAnsi="TitilliumMaps26L" w:cs="Arial"/>
        <w:color w:val="292929"/>
        <w:sz w:val="15"/>
        <w:szCs w:val="15"/>
      </w:rPr>
      <w:t>.com</w:t>
    </w:r>
  </w:p>
  <w:p w:rsidR="00934103" w:rsidRDefault="009341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236" w:rsidRDefault="00265236" w:rsidP="00934103">
      <w:pPr>
        <w:spacing w:after="0" w:line="240" w:lineRule="auto"/>
      </w:pPr>
      <w:r>
        <w:separator/>
      </w:r>
    </w:p>
  </w:footnote>
  <w:footnote w:type="continuationSeparator" w:id="0">
    <w:p w:rsidR="00265236" w:rsidRDefault="00265236" w:rsidP="00934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103" w:rsidRDefault="00174AA7" w:rsidP="00174AA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102D45F" wp14:editId="749A1D58">
          <wp:extent cx="1607601" cy="84567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629" cy="848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4103" w:rsidRDefault="00934103" w:rsidP="0093410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103" w:rsidRDefault="00EA6A00" w:rsidP="003D3ED8">
    <w:pPr>
      <w:pStyle w:val="Nagwek"/>
    </w:pPr>
    <w:r>
      <w:t xml:space="preserve">  </w:t>
    </w:r>
    <w:r w:rsidR="00934103">
      <w:t xml:space="preserve"> </w:t>
    </w:r>
    <w:r w:rsidR="003D3ED8">
      <w:t xml:space="preserve">    </w:t>
    </w:r>
    <w:r w:rsidR="00712BBC">
      <w:t xml:space="preserve">                                               </w:t>
    </w:r>
    <w:r w:rsidR="003D3ED8">
      <w:t xml:space="preserve">               </w:t>
    </w:r>
    <w:r w:rsidR="00C25878">
      <w:rPr>
        <w:noProof/>
        <w:lang w:eastAsia="pl-PL"/>
      </w:rPr>
      <w:drawing>
        <wp:inline distT="0" distB="0" distL="0" distR="0" wp14:anchorId="7CCF0C58" wp14:editId="2E199444">
          <wp:extent cx="1607601" cy="84567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629" cy="848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E7E10"/>
    <w:multiLevelType w:val="hybridMultilevel"/>
    <w:tmpl w:val="8A289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518B5"/>
    <w:multiLevelType w:val="hybridMultilevel"/>
    <w:tmpl w:val="F50680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16"/>
    <w:rsid w:val="000501AD"/>
    <w:rsid w:val="00162976"/>
    <w:rsid w:val="00174AA7"/>
    <w:rsid w:val="001A000C"/>
    <w:rsid w:val="001B5CA0"/>
    <w:rsid w:val="001E46DE"/>
    <w:rsid w:val="00265236"/>
    <w:rsid w:val="00296396"/>
    <w:rsid w:val="002D5BCB"/>
    <w:rsid w:val="00315F22"/>
    <w:rsid w:val="00352655"/>
    <w:rsid w:val="003B571C"/>
    <w:rsid w:val="003C7725"/>
    <w:rsid w:val="003D3ED8"/>
    <w:rsid w:val="00465C4F"/>
    <w:rsid w:val="004846A9"/>
    <w:rsid w:val="004E7A7B"/>
    <w:rsid w:val="00544AC0"/>
    <w:rsid w:val="005A0342"/>
    <w:rsid w:val="006F2D0D"/>
    <w:rsid w:val="00712BBC"/>
    <w:rsid w:val="0074522E"/>
    <w:rsid w:val="0077352A"/>
    <w:rsid w:val="0086735F"/>
    <w:rsid w:val="00934103"/>
    <w:rsid w:val="009D18AF"/>
    <w:rsid w:val="009D730C"/>
    <w:rsid w:val="009F46BB"/>
    <w:rsid w:val="00A37AED"/>
    <w:rsid w:val="00A67EF3"/>
    <w:rsid w:val="00B62C16"/>
    <w:rsid w:val="00BB269C"/>
    <w:rsid w:val="00C25878"/>
    <w:rsid w:val="00C90903"/>
    <w:rsid w:val="00CB16EA"/>
    <w:rsid w:val="00CB4E08"/>
    <w:rsid w:val="00D0048A"/>
    <w:rsid w:val="00D011D2"/>
    <w:rsid w:val="00D3534F"/>
    <w:rsid w:val="00D71524"/>
    <w:rsid w:val="00E87838"/>
    <w:rsid w:val="00EA6A00"/>
    <w:rsid w:val="00FA7776"/>
    <w:rsid w:val="00FB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2D26FF9"/>
  <w15:docId w15:val="{1DB74A22-F078-4018-84A1-70808360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3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4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103"/>
  </w:style>
  <w:style w:type="paragraph" w:styleId="Stopka">
    <w:name w:val="footer"/>
    <w:basedOn w:val="Normalny"/>
    <w:link w:val="StopkaZnak"/>
    <w:uiPriority w:val="99"/>
    <w:unhideWhenUsed/>
    <w:rsid w:val="00934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103"/>
  </w:style>
  <w:style w:type="paragraph" w:styleId="Tekstdymka">
    <w:name w:val="Balloon Text"/>
    <w:basedOn w:val="Normalny"/>
    <w:link w:val="TekstdymkaZnak"/>
    <w:uiPriority w:val="99"/>
    <w:semiHidden/>
    <w:unhideWhenUsed/>
    <w:rsid w:val="00934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103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4E7A7B"/>
  </w:style>
  <w:style w:type="paragraph" w:styleId="Akapitzlist">
    <w:name w:val="List Paragraph"/>
    <w:basedOn w:val="Normalny"/>
    <w:uiPriority w:val="34"/>
    <w:qFormat/>
    <w:rsid w:val="000501AD"/>
    <w:pPr>
      <w:ind w:left="720"/>
      <w:contextualSpacing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B2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C9C59-79F5-4926-BFB4-B80143CE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3163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EVI-LAP</dc:creator>
  <cp:lastModifiedBy>Krasnystaw1KosFO</cp:lastModifiedBy>
  <cp:revision>2</cp:revision>
  <cp:lastPrinted>2020-02-04T14:56:00Z</cp:lastPrinted>
  <dcterms:created xsi:type="dcterms:W3CDTF">2020-02-04T15:01:00Z</dcterms:created>
  <dcterms:modified xsi:type="dcterms:W3CDTF">2020-02-04T15:01:00Z</dcterms:modified>
</cp:coreProperties>
</file>